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71" w:rsidRPr="005408E3" w:rsidRDefault="00665F99" w:rsidP="005F287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65F99">
        <w:rPr>
          <w:b/>
          <w:snapToGrid w:val="0"/>
          <w:color w:val="000000"/>
          <w:sz w:val="28"/>
          <w:szCs w:val="28"/>
        </w:rPr>
        <w:t xml:space="preserve">Дополнительная профессиональна программа повышения квалификации </w:t>
      </w:r>
      <w:r w:rsidR="00035212" w:rsidRPr="005551B6">
        <w:rPr>
          <w:b/>
          <w:sz w:val="28"/>
          <w:szCs w:val="28"/>
        </w:rPr>
        <w:t xml:space="preserve">повышения квалификации </w:t>
      </w:r>
      <w:r w:rsidR="005F2871" w:rsidRPr="005F2871">
        <w:rPr>
          <w:rStyle w:val="FontStyle49"/>
          <w:sz w:val="28"/>
          <w:szCs w:val="28"/>
        </w:rPr>
        <w:t>водителей,</w:t>
      </w:r>
      <w:r w:rsidR="005F2871" w:rsidRPr="005408E3">
        <w:rPr>
          <w:rStyle w:val="FontStyle49"/>
          <w:sz w:val="28"/>
          <w:szCs w:val="28"/>
        </w:rPr>
        <w:t xml:space="preserve"> осуществляющих перевозки опасных грузов в соответствии с Европейским соглашением о международной дорожной перевозке опасных грузов</w:t>
      </w:r>
    </w:p>
    <w:p w:rsidR="005F2871" w:rsidRPr="006C2D81" w:rsidRDefault="005F2871" w:rsidP="00ED48AD">
      <w:pPr>
        <w:spacing w:before="60"/>
        <w:ind w:right="-1" w:firstLine="709"/>
        <w:jc w:val="both"/>
        <w:rPr>
          <w:rStyle w:val="FontStyle49"/>
          <w:b w:val="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756182">
        <w:rPr>
          <w:sz w:val="28"/>
          <w:szCs w:val="28"/>
        </w:rPr>
        <w:t>предназначен</w:t>
      </w:r>
      <w:r>
        <w:rPr>
          <w:sz w:val="28"/>
          <w:szCs w:val="28"/>
        </w:rPr>
        <w:t>а</w:t>
      </w:r>
      <w:r w:rsidRPr="00756182">
        <w:rPr>
          <w:sz w:val="28"/>
          <w:szCs w:val="28"/>
        </w:rPr>
        <w:t xml:space="preserve"> </w:t>
      </w:r>
      <w:r>
        <w:rPr>
          <w:rStyle w:val="FontStyle49"/>
          <w:b w:val="0"/>
          <w:sz w:val="28"/>
          <w:szCs w:val="28"/>
        </w:rPr>
        <w:t>для</w:t>
      </w:r>
      <w:r w:rsidRPr="00756182">
        <w:rPr>
          <w:rStyle w:val="FontStyle49"/>
          <w:b w:val="0"/>
          <w:sz w:val="28"/>
          <w:szCs w:val="28"/>
        </w:rPr>
        <w:t xml:space="preserve"> обучения работников ООО «Газпром трансгаз Югорск»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</w:t>
      </w:r>
      <w:r w:rsidRPr="00756182">
        <w:rPr>
          <w:rStyle w:val="a3"/>
        </w:rPr>
        <w:t xml:space="preserve">, </w:t>
      </w:r>
      <w:r w:rsidRPr="005F2871">
        <w:rPr>
          <w:rStyle w:val="a3"/>
          <w:sz w:val="28"/>
          <w:szCs w:val="28"/>
        </w:rPr>
        <w:t xml:space="preserve">включая </w:t>
      </w:r>
      <w:r w:rsidRPr="00756182">
        <w:rPr>
          <w:rStyle w:val="FontStyle57"/>
          <w:sz w:val="28"/>
          <w:szCs w:val="28"/>
        </w:rPr>
        <w:t>базовый курс,</w:t>
      </w:r>
      <w:r w:rsidRPr="00756182">
        <w:rPr>
          <w:rStyle w:val="a3"/>
          <w:sz w:val="28"/>
          <w:szCs w:val="28"/>
        </w:rPr>
        <w:t xml:space="preserve"> </w:t>
      </w:r>
      <w:r w:rsidRPr="00756182">
        <w:rPr>
          <w:rStyle w:val="FontStyle57"/>
          <w:sz w:val="28"/>
          <w:szCs w:val="28"/>
        </w:rPr>
        <w:t>специализированный курс по перевозке в цистернах</w:t>
      </w:r>
      <w:r>
        <w:rPr>
          <w:rStyle w:val="a3"/>
          <w:sz w:val="28"/>
          <w:szCs w:val="28"/>
        </w:rPr>
        <w:t>,</w:t>
      </w:r>
      <w:r w:rsidRPr="00756182">
        <w:rPr>
          <w:rStyle w:val="a3"/>
          <w:sz w:val="28"/>
          <w:szCs w:val="28"/>
        </w:rPr>
        <w:t xml:space="preserve"> </w:t>
      </w:r>
      <w:r w:rsidRPr="00756182">
        <w:rPr>
          <w:rStyle w:val="FontStyle57"/>
          <w:sz w:val="28"/>
          <w:szCs w:val="28"/>
        </w:rPr>
        <w:t>специализированный курс по перевозке веществ и изделий класса 1</w:t>
      </w:r>
      <w:r>
        <w:rPr>
          <w:rStyle w:val="FontStyle57"/>
          <w:sz w:val="28"/>
          <w:szCs w:val="28"/>
        </w:rPr>
        <w:t xml:space="preserve">, </w:t>
      </w:r>
      <w:r w:rsidRPr="006C2D81">
        <w:rPr>
          <w:rStyle w:val="FontStyle57"/>
          <w:sz w:val="28"/>
          <w:szCs w:val="28"/>
        </w:rPr>
        <w:t>специализированный курс по перевозке радиоактивных материалов класса 7.</w:t>
      </w:r>
    </w:p>
    <w:p w:rsidR="005F2871" w:rsidRPr="00756182" w:rsidRDefault="005F2871" w:rsidP="00ED48AD">
      <w:pPr>
        <w:spacing w:before="60"/>
        <w:ind w:right="-1" w:firstLine="709"/>
        <w:jc w:val="both"/>
        <w:rPr>
          <w:color w:val="000000"/>
          <w:sz w:val="28"/>
          <w:szCs w:val="28"/>
        </w:rPr>
      </w:pPr>
      <w:r w:rsidRPr="00756182">
        <w:rPr>
          <w:sz w:val="28"/>
          <w:szCs w:val="28"/>
        </w:rPr>
        <w:t>В процессе теоретического обучения рассматриваются о</w:t>
      </w:r>
      <w:r w:rsidRPr="00756182">
        <w:rPr>
          <w:rStyle w:val="FontStyle52"/>
          <w:sz w:val="28"/>
          <w:szCs w:val="28"/>
        </w:rPr>
        <w:t>бщие требования, регулирующие перевозку опасных грузов, роль ДОПОГ,</w:t>
      </w:r>
      <w:r w:rsidRPr="00756182">
        <w:rPr>
          <w:rStyle w:val="ab"/>
          <w:sz w:val="28"/>
          <w:szCs w:val="28"/>
        </w:rPr>
        <w:t xml:space="preserve"> </w:t>
      </w:r>
      <w:r w:rsidRPr="00756182">
        <w:rPr>
          <w:rStyle w:val="FontStyle52"/>
          <w:sz w:val="28"/>
          <w:szCs w:val="28"/>
        </w:rPr>
        <w:t>основные виды опасности при перевозках опасных грузов и меры по защите окружающей среды.</w:t>
      </w:r>
      <w:r w:rsidRPr="00756182">
        <w:rPr>
          <w:rStyle w:val="FontStyle52"/>
        </w:rPr>
        <w:t xml:space="preserve"> </w:t>
      </w:r>
      <w:r w:rsidRPr="00756182">
        <w:rPr>
          <w:rStyle w:val="FontStyle52"/>
          <w:sz w:val="28"/>
          <w:szCs w:val="28"/>
        </w:rPr>
        <w:t>Программами специализированных курсов предусмотрено изучение специальных</w:t>
      </w:r>
      <w:r>
        <w:rPr>
          <w:rStyle w:val="FontStyle52"/>
        </w:rPr>
        <w:t xml:space="preserve"> </w:t>
      </w:r>
      <w:r w:rsidRPr="00756182">
        <w:rPr>
          <w:rStyle w:val="FontStyle52"/>
          <w:sz w:val="28"/>
          <w:szCs w:val="28"/>
        </w:rPr>
        <w:t>требований</w:t>
      </w:r>
      <w:r>
        <w:rPr>
          <w:rStyle w:val="FontStyle52"/>
          <w:sz w:val="28"/>
          <w:szCs w:val="28"/>
        </w:rPr>
        <w:t>,</w:t>
      </w:r>
      <w:r w:rsidRPr="00756182">
        <w:rPr>
          <w:rStyle w:val="FontStyle52"/>
          <w:sz w:val="28"/>
          <w:szCs w:val="28"/>
        </w:rPr>
        <w:t xml:space="preserve"> предъявляемых</w:t>
      </w:r>
      <w:r>
        <w:rPr>
          <w:rStyle w:val="FontStyle52"/>
          <w:sz w:val="28"/>
          <w:szCs w:val="28"/>
        </w:rPr>
        <w:t xml:space="preserve"> к транспортным </w:t>
      </w:r>
      <w:r w:rsidRPr="00756182">
        <w:rPr>
          <w:rStyle w:val="FontStyle52"/>
          <w:sz w:val="28"/>
          <w:szCs w:val="28"/>
        </w:rPr>
        <w:t>средствам и дополнительному оборудованию при перевозке опасных грузов</w:t>
      </w:r>
      <w:r>
        <w:rPr>
          <w:rStyle w:val="FontStyle52"/>
          <w:sz w:val="28"/>
          <w:szCs w:val="28"/>
        </w:rPr>
        <w:t xml:space="preserve"> различных классов опасностей</w:t>
      </w:r>
      <w:r w:rsidRPr="00756182">
        <w:rPr>
          <w:rStyle w:val="FontStyle52"/>
          <w:sz w:val="28"/>
          <w:szCs w:val="28"/>
        </w:rPr>
        <w:t>.</w:t>
      </w:r>
    </w:p>
    <w:p w:rsidR="005F2871" w:rsidRDefault="005F2871" w:rsidP="00ED48AD">
      <w:pPr>
        <w:pStyle w:val="Style17"/>
        <w:widowControl/>
        <w:tabs>
          <w:tab w:val="left" w:pos="1363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Практическим обучением</w:t>
      </w:r>
      <w:r w:rsidRPr="00756182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предусмотрены</w:t>
      </w:r>
      <w:r w:rsidRPr="00756182">
        <w:rPr>
          <w:rStyle w:val="FontStyle57"/>
          <w:sz w:val="28"/>
          <w:szCs w:val="28"/>
        </w:rPr>
        <w:t xml:space="preserve"> индивидуальные</w:t>
      </w:r>
      <w:r>
        <w:rPr>
          <w:rStyle w:val="FontStyle57"/>
          <w:sz w:val="28"/>
          <w:szCs w:val="28"/>
        </w:rPr>
        <w:t xml:space="preserve"> </w:t>
      </w:r>
      <w:r w:rsidRPr="00756182">
        <w:rPr>
          <w:rStyle w:val="FontStyle57"/>
          <w:sz w:val="28"/>
          <w:szCs w:val="28"/>
        </w:rPr>
        <w:t>практические занятия, охватывающие в первую очередь действия по оказанию</w:t>
      </w:r>
      <w:r>
        <w:rPr>
          <w:rStyle w:val="FontStyle57"/>
          <w:sz w:val="28"/>
          <w:szCs w:val="28"/>
        </w:rPr>
        <w:t xml:space="preserve"> </w:t>
      </w:r>
      <w:r w:rsidRPr="00756182">
        <w:rPr>
          <w:rStyle w:val="FontStyle57"/>
          <w:sz w:val="28"/>
          <w:szCs w:val="28"/>
        </w:rPr>
        <w:t>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5F2871" w:rsidRDefault="005F2871" w:rsidP="00ED48AD">
      <w:pPr>
        <w:pStyle w:val="Style1"/>
        <w:widowControl/>
        <w:ind w:firstLine="709"/>
        <w:jc w:val="both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B3F41">
        <w:rPr>
          <w:sz w:val="28"/>
          <w:szCs w:val="28"/>
        </w:rPr>
        <w:t>согласно приказу Министерства транспорта Ро</w:t>
      </w:r>
      <w:r w:rsidRPr="00AB3F41">
        <w:rPr>
          <w:sz w:val="28"/>
          <w:szCs w:val="28"/>
        </w:rPr>
        <w:t>с</w:t>
      </w:r>
      <w:r w:rsidRPr="00AB3F41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от 21.09.2016 г. №273 «Об утверждении </w:t>
      </w:r>
      <w:r>
        <w:rPr>
          <w:rStyle w:val="FontStyle57"/>
          <w:sz w:val="28"/>
          <w:szCs w:val="28"/>
        </w:rPr>
        <w:t>Типовых программ</w:t>
      </w:r>
      <w:r w:rsidRPr="000D2425">
        <w:rPr>
          <w:rStyle w:val="FontStyle57"/>
          <w:sz w:val="28"/>
          <w:szCs w:val="28"/>
        </w:rPr>
        <w:t xml:space="preserve"> професс</w:t>
      </w:r>
      <w:r>
        <w:rPr>
          <w:rStyle w:val="FontStyle57"/>
          <w:sz w:val="28"/>
          <w:szCs w:val="28"/>
        </w:rPr>
        <w:t>ионального обучения по программам</w:t>
      </w:r>
      <w:r w:rsidRPr="000D2425">
        <w:rPr>
          <w:rStyle w:val="FontStyle57"/>
          <w:sz w:val="28"/>
          <w:szCs w:val="28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</w:t>
      </w:r>
      <w:r>
        <w:rPr>
          <w:rStyle w:val="FontStyle57"/>
          <w:sz w:val="28"/>
          <w:szCs w:val="28"/>
        </w:rPr>
        <w:t xml:space="preserve"> опасных грузов».</w:t>
      </w:r>
    </w:p>
    <w:p w:rsidR="005F2871" w:rsidRDefault="00035212" w:rsidP="00ED48AD">
      <w:pPr>
        <w:pStyle w:val="Style17"/>
        <w:widowControl/>
        <w:tabs>
          <w:tab w:val="left" w:pos="1584"/>
        </w:tabs>
        <w:spacing w:line="240" w:lineRule="auto"/>
        <w:ind w:firstLine="725"/>
        <w:rPr>
          <w:rStyle w:val="FontStyle57"/>
          <w:sz w:val="28"/>
          <w:szCs w:val="28"/>
        </w:rPr>
      </w:pPr>
      <w:r w:rsidRPr="00547070">
        <w:rPr>
          <w:rStyle w:val="FontStyle32"/>
          <w:sz w:val="28"/>
          <w:szCs w:val="28"/>
        </w:rPr>
        <w:t xml:space="preserve">К обучению допускаются лица, имеющие </w:t>
      </w:r>
      <w:r>
        <w:rPr>
          <w:rStyle w:val="FontStyle32"/>
          <w:sz w:val="28"/>
          <w:szCs w:val="28"/>
        </w:rPr>
        <w:t>национальное</w:t>
      </w:r>
      <w:r w:rsidRPr="00547070">
        <w:rPr>
          <w:rStyle w:val="FontStyle32"/>
          <w:sz w:val="28"/>
          <w:szCs w:val="28"/>
        </w:rPr>
        <w:t xml:space="preserve"> водительское удостове</w:t>
      </w:r>
      <w:r w:rsidR="005F2871">
        <w:rPr>
          <w:rStyle w:val="FontStyle32"/>
          <w:sz w:val="28"/>
          <w:szCs w:val="28"/>
        </w:rPr>
        <w:t xml:space="preserve">рение соответствующей категории </w:t>
      </w:r>
      <w:r w:rsidR="005F2871" w:rsidRPr="00C8690F">
        <w:rPr>
          <w:rStyle w:val="FontStyle57"/>
          <w:sz w:val="28"/>
          <w:szCs w:val="28"/>
        </w:rPr>
        <w:t>и стаж работы в качестве водителя транспортного средства указанной категории не ме</w:t>
      </w:r>
      <w:r w:rsidR="005F2871">
        <w:rPr>
          <w:rStyle w:val="FontStyle57"/>
          <w:sz w:val="28"/>
          <w:szCs w:val="28"/>
        </w:rPr>
        <w:t>нее трех лет.</w:t>
      </w:r>
    </w:p>
    <w:p w:rsidR="00035212" w:rsidRPr="00CA55B5" w:rsidRDefault="00035212" w:rsidP="00ED48AD">
      <w:pPr>
        <w:ind w:firstLine="709"/>
        <w:jc w:val="both"/>
        <w:rPr>
          <w:sz w:val="28"/>
          <w:szCs w:val="28"/>
        </w:rPr>
      </w:pPr>
      <w:r w:rsidRPr="00D30302">
        <w:rPr>
          <w:sz w:val="28"/>
          <w:szCs w:val="28"/>
        </w:rPr>
        <w:t xml:space="preserve">Уровень образования обучаемых </w:t>
      </w:r>
      <w:r w:rsidRPr="00D3030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высшее</w:t>
      </w:r>
      <w:r w:rsidRPr="006159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(или) среднее</w:t>
      </w:r>
      <w:r w:rsidRPr="00615945">
        <w:rPr>
          <w:rFonts w:eastAsia="Calibri"/>
          <w:sz w:val="28"/>
          <w:szCs w:val="28"/>
        </w:rPr>
        <w:t xml:space="preserve"> - профессиональное</w:t>
      </w:r>
      <w:r w:rsidRPr="005564E5">
        <w:rPr>
          <w:sz w:val="28"/>
          <w:szCs w:val="28"/>
        </w:rPr>
        <w:t>.</w:t>
      </w:r>
    </w:p>
    <w:p w:rsidR="005F2871" w:rsidRPr="00415F5F" w:rsidRDefault="005F2871" w:rsidP="00ED48AD">
      <w:pPr>
        <w:pStyle w:val="1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2FB8">
        <w:rPr>
          <w:b w:val="0"/>
          <w:sz w:val="28"/>
          <w:szCs w:val="28"/>
        </w:rPr>
        <w:t xml:space="preserve">По завершении курса соответствующей подготовки слушатели получают </w:t>
      </w:r>
      <w:r>
        <w:rPr>
          <w:b w:val="0"/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 окончании обучения, форма которого устанавливается Учебно-производственным центром. </w:t>
      </w:r>
    </w:p>
    <w:p w:rsidR="005F2871" w:rsidRPr="006C2D81" w:rsidRDefault="005F2871" w:rsidP="00ED48AD">
      <w:pPr>
        <w:ind w:firstLine="709"/>
        <w:jc w:val="both"/>
        <w:rPr>
          <w:sz w:val="28"/>
          <w:szCs w:val="28"/>
        </w:rPr>
      </w:pPr>
      <w:r w:rsidRPr="006C2D81">
        <w:rPr>
          <w:sz w:val="28"/>
          <w:szCs w:val="28"/>
        </w:rPr>
        <w:t>Согласно</w:t>
      </w:r>
      <w:r w:rsidRPr="006C2D81">
        <w:rPr>
          <w:bCs/>
          <w:sz w:val="28"/>
          <w:szCs w:val="28"/>
        </w:rPr>
        <w:t xml:space="preserve"> Распоряжению Минтранса России № МС-7-р от 11.02.13г. итоговая аттестация</w:t>
      </w:r>
      <w:r w:rsidRPr="006C2D81">
        <w:rPr>
          <w:bCs/>
          <w:color w:val="26282F"/>
          <w:sz w:val="28"/>
          <w:szCs w:val="28"/>
        </w:rPr>
        <w:t xml:space="preserve"> </w:t>
      </w:r>
      <w:r w:rsidRPr="006C2D81">
        <w:rPr>
          <w:bCs/>
          <w:sz w:val="28"/>
          <w:szCs w:val="28"/>
        </w:rPr>
        <w:t>и выдача свидетельств ДОПОГ осуществляется Территор</w:t>
      </w:r>
      <w:r w:rsidRPr="006C2D81">
        <w:rPr>
          <w:bCs/>
          <w:sz w:val="28"/>
          <w:szCs w:val="28"/>
        </w:rPr>
        <w:t>и</w:t>
      </w:r>
      <w:r w:rsidRPr="006C2D81">
        <w:rPr>
          <w:bCs/>
          <w:sz w:val="28"/>
          <w:szCs w:val="28"/>
        </w:rPr>
        <w:t>альной комиссией</w:t>
      </w:r>
      <w:r w:rsidRPr="006C2D81">
        <w:rPr>
          <w:sz w:val="28"/>
          <w:szCs w:val="28"/>
        </w:rPr>
        <w:t xml:space="preserve"> по проверке и оценке необходимых знаний водителей автотранспортных средств, перевозящих опасные грузы, и кандидатов в консул</w:t>
      </w:r>
      <w:r w:rsidRPr="006C2D81">
        <w:rPr>
          <w:sz w:val="28"/>
          <w:szCs w:val="28"/>
        </w:rPr>
        <w:t>ь</w:t>
      </w:r>
      <w:r w:rsidRPr="006C2D81">
        <w:rPr>
          <w:sz w:val="28"/>
          <w:szCs w:val="28"/>
        </w:rPr>
        <w:t xml:space="preserve">танты по вопросам безопасности перевозки опасных грузов автомобильным транспортом по Тюменской области, ХМАО-Югре, ЯНАО в г. Тюмени. </w:t>
      </w:r>
    </w:p>
    <w:p w:rsidR="005F2871" w:rsidRDefault="005F2871" w:rsidP="00ED48AD">
      <w:pPr>
        <w:pStyle w:val="Style1"/>
        <w:widowControl/>
        <w:spacing w:before="5"/>
        <w:ind w:firstLine="701"/>
        <w:jc w:val="both"/>
        <w:rPr>
          <w:rStyle w:val="FontStyle57"/>
          <w:sz w:val="28"/>
          <w:szCs w:val="28"/>
        </w:rPr>
      </w:pPr>
      <w:r w:rsidRPr="00C8690F">
        <w:rPr>
          <w:rStyle w:val="FontStyle57"/>
          <w:sz w:val="28"/>
          <w:szCs w:val="28"/>
        </w:rPr>
        <w:lastRenderedPageBreak/>
        <w:t xml:space="preserve">Преподавательскую деятельность </w:t>
      </w:r>
      <w:r w:rsidR="00ED48AD">
        <w:rPr>
          <w:rStyle w:val="FontStyle57"/>
          <w:sz w:val="28"/>
          <w:szCs w:val="28"/>
        </w:rPr>
        <w:t>осуществляют</w:t>
      </w:r>
      <w:r w:rsidRPr="00C8690F">
        <w:rPr>
          <w:rStyle w:val="FontStyle57"/>
          <w:sz w:val="28"/>
          <w:szCs w:val="28"/>
        </w:rPr>
        <w:t xml:space="preserve"> лица, имеющие среднее профессио</w:t>
      </w:r>
      <w:r>
        <w:rPr>
          <w:rStyle w:val="FontStyle57"/>
          <w:sz w:val="28"/>
          <w:szCs w:val="28"/>
        </w:rPr>
        <w:t>нальное или высшее образование,</w:t>
      </w:r>
      <w:r w:rsidRPr="00C8690F">
        <w:rPr>
          <w:rStyle w:val="FontStyle57"/>
          <w:sz w:val="28"/>
          <w:szCs w:val="28"/>
        </w:rPr>
        <w:t xml:space="preserve"> отвечающие квалификационным</w:t>
      </w:r>
      <w:r>
        <w:rPr>
          <w:rStyle w:val="FontStyle57"/>
          <w:sz w:val="28"/>
          <w:szCs w:val="28"/>
        </w:rPr>
        <w:t xml:space="preserve"> </w:t>
      </w:r>
      <w:r w:rsidRPr="00C8690F">
        <w:rPr>
          <w:rStyle w:val="FontStyle57"/>
          <w:sz w:val="28"/>
          <w:szCs w:val="28"/>
        </w:rPr>
        <w:t xml:space="preserve">требованиям, указанным </w:t>
      </w:r>
      <w:r>
        <w:rPr>
          <w:rStyle w:val="FontStyle57"/>
          <w:sz w:val="28"/>
          <w:szCs w:val="28"/>
        </w:rPr>
        <w:t>в квалификационных справочниках или профессиональных стандартах.</w:t>
      </w:r>
      <w:r w:rsidRPr="00C8690F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Должно быть</w:t>
      </w:r>
      <w:r w:rsidRPr="00C8690F">
        <w:rPr>
          <w:rStyle w:val="FontStyle57"/>
          <w:sz w:val="28"/>
          <w:szCs w:val="28"/>
        </w:rPr>
        <w:t xml:space="preserve"> свидетельство о профессиональной подготовке консультанта по вопросам безопасности перевозки опасных грузов автомобильным трансп</w:t>
      </w:r>
      <w:r>
        <w:rPr>
          <w:rStyle w:val="FontStyle57"/>
          <w:sz w:val="28"/>
          <w:szCs w:val="28"/>
        </w:rPr>
        <w:t>ортом</w:t>
      </w:r>
      <w:r w:rsidRPr="00C8690F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(</w:t>
      </w:r>
      <w:r w:rsidRPr="00C8690F">
        <w:rPr>
          <w:rStyle w:val="FontStyle57"/>
          <w:sz w:val="28"/>
          <w:szCs w:val="28"/>
        </w:rPr>
        <w:t>в соответствии с приказом Минтранса России от 9 июля 2012 г. № 203 «Об утверждении Порядка проведения экзамена и выдачи свидетельств о профессиональной подготовке конс</w:t>
      </w:r>
      <w:bookmarkStart w:id="0" w:name="_GoBack"/>
      <w:bookmarkEnd w:id="0"/>
      <w:r w:rsidRPr="00C8690F">
        <w:rPr>
          <w:rStyle w:val="FontStyle57"/>
          <w:sz w:val="28"/>
          <w:szCs w:val="28"/>
        </w:rPr>
        <w:t>ультантов по вопросам безопасности</w:t>
      </w:r>
      <w:r>
        <w:rPr>
          <w:rStyle w:val="FontStyle57"/>
          <w:sz w:val="28"/>
          <w:szCs w:val="28"/>
        </w:rPr>
        <w:t xml:space="preserve"> перевозки </w:t>
      </w:r>
      <w:r w:rsidRPr="00C8690F">
        <w:rPr>
          <w:rStyle w:val="FontStyle57"/>
          <w:sz w:val="28"/>
          <w:szCs w:val="28"/>
        </w:rPr>
        <w:t>опасных грузов автомобильным транспортом»</w:t>
      </w:r>
      <w:r>
        <w:rPr>
          <w:rStyle w:val="FontStyle57"/>
          <w:sz w:val="28"/>
          <w:szCs w:val="28"/>
        </w:rPr>
        <w:t>).</w:t>
      </w:r>
    </w:p>
    <w:p w:rsidR="005F2871" w:rsidRDefault="005F2871" w:rsidP="00ED48AD">
      <w:pPr>
        <w:pStyle w:val="Style17"/>
        <w:widowControl/>
        <w:tabs>
          <w:tab w:val="left" w:pos="1406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627FAC">
        <w:rPr>
          <w:rStyle w:val="FontStyle57"/>
          <w:sz w:val="28"/>
          <w:szCs w:val="28"/>
        </w:rPr>
        <w:t>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</w:t>
      </w:r>
      <w:r>
        <w:rPr>
          <w:rStyle w:val="FontStyle57"/>
          <w:sz w:val="28"/>
          <w:szCs w:val="28"/>
        </w:rPr>
        <w:t xml:space="preserve"> (от 28 часов – базовый </w:t>
      </w:r>
      <w:r w:rsidR="00ED48AD">
        <w:rPr>
          <w:rStyle w:val="FontStyle57"/>
          <w:sz w:val="28"/>
          <w:szCs w:val="28"/>
        </w:rPr>
        <w:t>курс, 16 часов и выше – специализированные курсы).</w:t>
      </w:r>
    </w:p>
    <w:p w:rsidR="00035212" w:rsidRPr="009132B1" w:rsidRDefault="00035212" w:rsidP="00035212">
      <w:pPr>
        <w:spacing w:line="276" w:lineRule="auto"/>
        <w:ind w:firstLine="709"/>
        <w:jc w:val="both"/>
        <w:rPr>
          <w:sz w:val="28"/>
          <w:szCs w:val="28"/>
        </w:rPr>
      </w:pPr>
    </w:p>
    <w:sectPr w:rsidR="00035212" w:rsidRPr="009132B1" w:rsidSect="0096238A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1D" w:rsidRDefault="00E40D1D" w:rsidP="0096238A">
      <w:r>
        <w:separator/>
      </w:r>
    </w:p>
  </w:endnote>
  <w:endnote w:type="continuationSeparator" w:id="0">
    <w:p w:rsidR="00E40D1D" w:rsidRDefault="00E40D1D" w:rsidP="0096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1D" w:rsidRDefault="00E40D1D" w:rsidP="0096238A">
      <w:r>
        <w:separator/>
      </w:r>
    </w:p>
  </w:footnote>
  <w:footnote w:type="continuationSeparator" w:id="0">
    <w:p w:rsidR="00E40D1D" w:rsidRDefault="00E40D1D" w:rsidP="0096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5A39"/>
    <w:multiLevelType w:val="hybridMultilevel"/>
    <w:tmpl w:val="5CD85FD6"/>
    <w:lvl w:ilvl="0" w:tplc="08B0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99"/>
    <w:rsid w:val="00035212"/>
    <w:rsid w:val="00085D17"/>
    <w:rsid w:val="00585CEF"/>
    <w:rsid w:val="005F2871"/>
    <w:rsid w:val="00665F99"/>
    <w:rsid w:val="007C3A28"/>
    <w:rsid w:val="0082293C"/>
    <w:rsid w:val="0096238A"/>
    <w:rsid w:val="00B942F2"/>
    <w:rsid w:val="00BA6FFB"/>
    <w:rsid w:val="00C069A9"/>
    <w:rsid w:val="00D7265E"/>
    <w:rsid w:val="00E40D1D"/>
    <w:rsid w:val="00E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6E16-EE27-479E-B3A4-53BA737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871"/>
    <w:pPr>
      <w:keepNext/>
      <w:shd w:val="clear" w:color="auto" w:fill="FFFFFF"/>
      <w:spacing w:line="400" w:lineRule="exact"/>
      <w:jc w:val="center"/>
      <w:outlineLvl w:val="0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65F99"/>
  </w:style>
  <w:style w:type="character" w:customStyle="1" w:styleId="a4">
    <w:name w:val="Текст примечания Знак"/>
    <w:basedOn w:val="a0"/>
    <w:link w:val="a3"/>
    <w:uiPriority w:val="99"/>
    <w:rsid w:val="00665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23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23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035212"/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03521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FontStyle32">
    <w:name w:val="Font Style32"/>
    <w:uiPriority w:val="99"/>
    <w:rsid w:val="0003521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5F2871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Гипертекстовая ссылка"/>
    <w:uiPriority w:val="99"/>
    <w:rsid w:val="005F2871"/>
    <w:rPr>
      <w:b/>
      <w:bCs/>
      <w:color w:val="106BBE"/>
    </w:rPr>
  </w:style>
  <w:style w:type="character" w:customStyle="1" w:styleId="FontStyle57">
    <w:name w:val="Font Style57"/>
    <w:uiPriority w:val="99"/>
    <w:rsid w:val="005F2871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uiPriority w:val="99"/>
    <w:rsid w:val="005F287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5F287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F28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287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Оксана Митрофановна</dc:creator>
  <cp:keywords/>
  <dc:description/>
  <cp:lastModifiedBy>Третьякова Оксана Митрофановна</cp:lastModifiedBy>
  <cp:revision>7</cp:revision>
  <dcterms:created xsi:type="dcterms:W3CDTF">2021-05-18T03:42:00Z</dcterms:created>
  <dcterms:modified xsi:type="dcterms:W3CDTF">2021-06-01T03:56:00Z</dcterms:modified>
</cp:coreProperties>
</file>